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49" w:rsidRPr="00770D81" w:rsidRDefault="009F5C49" w:rsidP="00113BD4">
      <w:pPr>
        <w:jc w:val="center"/>
        <w:rPr>
          <w:rFonts w:ascii="Arial" w:hAnsi="Arial" w:cs="Arial"/>
          <w:sz w:val="24"/>
          <w:szCs w:val="24"/>
        </w:rPr>
      </w:pPr>
      <w:r w:rsidRPr="00842A9A">
        <w:rPr>
          <w:rFonts w:ascii="Comic Sans MS" w:hAnsi="Comic Sans MS"/>
          <w:b/>
          <w:sz w:val="28"/>
          <w:szCs w:val="28"/>
        </w:rPr>
        <w:t>Torneio de Xadrez</w:t>
      </w:r>
      <w:r>
        <w:rPr>
          <w:rFonts w:ascii="Comic Sans MS" w:hAnsi="Comic Sans MS"/>
          <w:sz w:val="28"/>
          <w:szCs w:val="28"/>
        </w:rPr>
        <w:t xml:space="preserve"> </w:t>
      </w:r>
      <w:r w:rsidRPr="00B41055"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 xml:space="preserve">"GXA </w:t>
      </w:r>
      <w:r w:rsidR="00F85DAE"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 xml:space="preserve">Primavera </w:t>
      </w:r>
      <w:r w:rsidRPr="00B41055"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>201</w:t>
      </w:r>
      <w:r w:rsidR="007C6BFA"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>4</w:t>
      </w:r>
      <w:r w:rsidRPr="00B41055">
        <w:rPr>
          <w:rFonts w:ascii="Verdana" w:hAnsi="Verdana" w:cs="MV Boli"/>
          <w:b/>
          <w:bCs/>
          <w:color w:val="FF0000"/>
          <w:sz w:val="32"/>
          <w:szCs w:val="32"/>
          <w:highlight w:val="cyan"/>
          <w:u w:val="single"/>
        </w:rPr>
        <w:t>"</w:t>
      </w:r>
    </w:p>
    <w:p w:rsidR="009F5C49" w:rsidRDefault="009F5C49" w:rsidP="009F5C49">
      <w:pPr>
        <w:pStyle w:val="Corpodetexto2"/>
        <w:rPr>
          <w:rFonts w:ascii="Comic Sans MS" w:hAnsi="Comic Sans MS"/>
          <w:color w:val="7030A0"/>
          <w:sz w:val="24"/>
          <w:szCs w:val="24"/>
        </w:rPr>
      </w:pPr>
      <w:proofErr w:type="gramStart"/>
      <w:r w:rsidRPr="00B41055">
        <w:rPr>
          <w:rFonts w:ascii="Comic Sans MS" w:hAnsi="Comic Sans MS"/>
          <w:sz w:val="28"/>
          <w:szCs w:val="28"/>
        </w:rPr>
        <w:t>organizado</w:t>
      </w:r>
      <w:proofErr w:type="gramEnd"/>
      <w:r w:rsidRPr="00B41055">
        <w:rPr>
          <w:rFonts w:ascii="Comic Sans MS" w:hAnsi="Comic Sans MS"/>
          <w:sz w:val="28"/>
          <w:szCs w:val="28"/>
        </w:rPr>
        <w:t xml:space="preserve"> pelo</w:t>
      </w:r>
      <w:r>
        <w:rPr>
          <w:rFonts w:ascii="Comic Sans MS" w:hAnsi="Comic Sans MS"/>
          <w:sz w:val="28"/>
          <w:szCs w:val="28"/>
        </w:rPr>
        <w:t xml:space="preserve"> </w:t>
      </w:r>
      <w:r w:rsidRPr="00503EE8">
        <w:rPr>
          <w:rFonts w:ascii="Comic Sans MS" w:hAnsi="Comic Sans MS"/>
          <w:color w:val="7030A0"/>
          <w:sz w:val="24"/>
          <w:szCs w:val="24"/>
        </w:rPr>
        <w:t>GRUPO DE XADREZ ALEKHINE</w:t>
      </w:r>
    </w:p>
    <w:p w:rsidR="00113BD4" w:rsidRDefault="009F5C49" w:rsidP="009F5C49">
      <w:pPr>
        <w:pStyle w:val="Corpodetexto2"/>
        <w:rPr>
          <w:rFonts w:ascii="Comic Sans MS" w:hAnsi="Comic Sans MS"/>
          <w:sz w:val="28"/>
          <w:szCs w:val="28"/>
        </w:rPr>
      </w:pPr>
      <w:proofErr w:type="gramStart"/>
      <w:r w:rsidRPr="00842A9A">
        <w:rPr>
          <w:rFonts w:ascii="Comic Sans MS" w:hAnsi="Comic Sans MS"/>
          <w:sz w:val="28"/>
          <w:szCs w:val="28"/>
        </w:rPr>
        <w:t>integrado</w:t>
      </w:r>
      <w:proofErr w:type="gramEnd"/>
      <w:r w:rsidRPr="00842A9A">
        <w:rPr>
          <w:rFonts w:ascii="Comic Sans MS" w:hAnsi="Comic Sans MS"/>
          <w:sz w:val="28"/>
          <w:szCs w:val="28"/>
        </w:rPr>
        <w:t xml:space="preserve"> no Circuito de Lisboa 2013/2014</w:t>
      </w:r>
    </w:p>
    <w:p w:rsidR="009F5C49" w:rsidRPr="0069437B" w:rsidRDefault="009F5C49" w:rsidP="009F5C49">
      <w:pPr>
        <w:pStyle w:val="Ttulo"/>
        <w:rPr>
          <w:rFonts w:ascii="Arial Black" w:hAnsi="Arial Black"/>
          <w:b/>
          <w:sz w:val="8"/>
          <w:szCs w:val="8"/>
          <w:u w:val="single"/>
        </w:rPr>
      </w:pPr>
    </w:p>
    <w:p w:rsidR="009F5C49" w:rsidRDefault="009F5C49" w:rsidP="009F5C49">
      <w:pPr>
        <w:pStyle w:val="Ttulo"/>
        <w:rPr>
          <w:rFonts w:ascii="Arial Black" w:hAnsi="Arial Black"/>
          <w:b/>
          <w:sz w:val="8"/>
          <w:szCs w:val="8"/>
          <w:u w:val="single"/>
        </w:rPr>
      </w:pPr>
    </w:p>
    <w:p w:rsidR="009F5C49" w:rsidRDefault="009F5C49" w:rsidP="009F5C49">
      <w:pPr>
        <w:pStyle w:val="Ttulo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REGULAMENTO</w:t>
      </w:r>
    </w:p>
    <w:p w:rsidR="00113BD4" w:rsidRPr="00113BD4" w:rsidRDefault="00113BD4" w:rsidP="009F5C49">
      <w:pPr>
        <w:pStyle w:val="Ttulo"/>
        <w:rPr>
          <w:rFonts w:ascii="Arial Black" w:hAnsi="Arial Black"/>
          <w:b/>
          <w:sz w:val="24"/>
          <w:u w:val="single"/>
        </w:rPr>
      </w:pPr>
    </w:p>
    <w:p w:rsidR="009F5C49" w:rsidRPr="00AE27C3" w:rsidRDefault="009F5C49" w:rsidP="009F5C49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AE27C3">
        <w:rPr>
          <w:rFonts w:ascii="Comic Sans MS" w:hAnsi="Comic Sans MS"/>
          <w:sz w:val="18"/>
          <w:szCs w:val="18"/>
        </w:rPr>
        <w:t xml:space="preserve">O Grupo de Xadrez </w:t>
      </w:r>
      <w:proofErr w:type="spellStart"/>
      <w:r w:rsidRPr="00AE27C3">
        <w:rPr>
          <w:rFonts w:ascii="Comic Sans MS" w:hAnsi="Comic Sans MS"/>
          <w:sz w:val="18"/>
          <w:szCs w:val="18"/>
        </w:rPr>
        <w:t>Alekhine</w:t>
      </w:r>
      <w:proofErr w:type="spellEnd"/>
      <w:r w:rsidRPr="00AE27C3">
        <w:rPr>
          <w:rFonts w:ascii="Comic Sans MS" w:hAnsi="Comic Sans MS"/>
          <w:sz w:val="18"/>
          <w:szCs w:val="18"/>
        </w:rPr>
        <w:t xml:space="preserve">, dentro da sua iniciativa designada por “Torneios das Quatro Estações”, vai organizar o Torneio GXA </w:t>
      </w:r>
      <w:r w:rsidR="00F85DAE">
        <w:rPr>
          <w:rFonts w:ascii="Comic Sans MS" w:hAnsi="Comic Sans MS"/>
          <w:sz w:val="18"/>
          <w:szCs w:val="18"/>
        </w:rPr>
        <w:t xml:space="preserve">Primavera </w:t>
      </w:r>
      <w:r w:rsidR="007C6BFA">
        <w:rPr>
          <w:rFonts w:ascii="Comic Sans MS" w:hAnsi="Comic Sans MS"/>
          <w:sz w:val="18"/>
          <w:szCs w:val="18"/>
        </w:rPr>
        <w:t>2014</w:t>
      </w:r>
      <w:r w:rsidRPr="00AE27C3">
        <w:rPr>
          <w:rFonts w:ascii="Comic Sans MS" w:hAnsi="Comic Sans MS"/>
          <w:sz w:val="18"/>
          <w:szCs w:val="18"/>
        </w:rPr>
        <w:t>.</w:t>
      </w:r>
    </w:p>
    <w:p w:rsidR="009F5C49" w:rsidRPr="00AE27C3" w:rsidRDefault="009F5C49" w:rsidP="009F5C49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AE27C3">
        <w:rPr>
          <w:rFonts w:ascii="Comic Sans MS" w:hAnsi="Comic Sans MS"/>
          <w:sz w:val="18"/>
          <w:szCs w:val="18"/>
        </w:rPr>
        <w:t>Este Torneio realizar-se-á nas suas instalações situadas na Rua Alfredo Roque Gameiro, 32A em Lisboa.</w:t>
      </w:r>
    </w:p>
    <w:p w:rsidR="009F5C49" w:rsidRDefault="009F5C49" w:rsidP="009F5C49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AE27C3">
        <w:rPr>
          <w:rFonts w:ascii="Comic Sans MS" w:hAnsi="Comic Sans MS"/>
          <w:sz w:val="18"/>
          <w:szCs w:val="18"/>
        </w:rPr>
        <w:t>Será di</w:t>
      </w:r>
      <w:r>
        <w:rPr>
          <w:rFonts w:ascii="Comic Sans MS" w:hAnsi="Comic Sans MS"/>
          <w:sz w:val="18"/>
          <w:szCs w:val="18"/>
        </w:rPr>
        <w:t xml:space="preserve">sputado em sistema suíço de até </w:t>
      </w:r>
      <w:r w:rsidRPr="00AE27C3">
        <w:rPr>
          <w:rFonts w:ascii="Comic Sans MS" w:hAnsi="Comic Sans MS"/>
          <w:sz w:val="18"/>
          <w:szCs w:val="18"/>
        </w:rPr>
        <w:t>7 sessões (consoante o número de jogadores, que não poderão ultrapassar 3</w:t>
      </w:r>
      <w:r>
        <w:rPr>
          <w:rFonts w:ascii="Comic Sans MS" w:hAnsi="Comic Sans MS"/>
          <w:sz w:val="18"/>
          <w:szCs w:val="18"/>
        </w:rPr>
        <w:t xml:space="preserve">4) </w:t>
      </w:r>
      <w:r w:rsidRPr="00AE27C3">
        <w:rPr>
          <w:rFonts w:ascii="Comic Sans MS" w:hAnsi="Comic Sans MS"/>
          <w:sz w:val="18"/>
          <w:szCs w:val="18"/>
        </w:rPr>
        <w:t xml:space="preserve">e jogar-se-á segundo as regras da FIDE e da </w:t>
      </w:r>
      <w:smartTag w:uri="urn:schemas-microsoft-com:office:smarttags" w:element="place">
        <w:r w:rsidRPr="00AE27C3">
          <w:rPr>
            <w:rFonts w:ascii="Comic Sans MS" w:hAnsi="Comic Sans MS"/>
            <w:sz w:val="18"/>
            <w:szCs w:val="18"/>
          </w:rPr>
          <w:t>FPX</w:t>
        </w:r>
      </w:smartTag>
      <w:r w:rsidRPr="00AE27C3">
        <w:rPr>
          <w:rFonts w:ascii="Comic Sans MS" w:hAnsi="Comic Sans MS"/>
          <w:sz w:val="18"/>
          <w:szCs w:val="18"/>
        </w:rPr>
        <w:t>, com o ritmo de 1h30 + 30s por lance para cada jogador.</w:t>
      </w:r>
    </w:p>
    <w:p w:rsidR="009F5C49" w:rsidRPr="00A274F3" w:rsidRDefault="009F5C49" w:rsidP="009F5C49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A274F3">
        <w:rPr>
          <w:rFonts w:ascii="Comic Sans MS" w:hAnsi="Comic Sans MS"/>
          <w:sz w:val="18"/>
          <w:szCs w:val="18"/>
        </w:rPr>
        <w:t xml:space="preserve">Será averbada falta de comparência aos jogadores que se apresentem </w:t>
      </w:r>
      <w:r>
        <w:rPr>
          <w:rFonts w:ascii="Comic Sans MS" w:hAnsi="Comic Sans MS"/>
          <w:sz w:val="18"/>
          <w:szCs w:val="18"/>
          <w:u w:val="single"/>
        </w:rPr>
        <w:t>com 30 ou mais minutos de atraso</w:t>
      </w:r>
      <w:r w:rsidRPr="00A274F3">
        <w:rPr>
          <w:rFonts w:ascii="Comic Sans MS" w:hAnsi="Comic Sans MS"/>
          <w:sz w:val="18"/>
          <w:szCs w:val="18"/>
        </w:rPr>
        <w:t xml:space="preserve"> em relação ao horário da sessão e será eliminado qualquer jogador que </w:t>
      </w:r>
      <w:r w:rsidRPr="00127EAE">
        <w:rPr>
          <w:rFonts w:ascii="Comic Sans MS" w:hAnsi="Comic Sans MS"/>
          <w:sz w:val="18"/>
          <w:szCs w:val="18"/>
          <w:u w:val="single"/>
        </w:rPr>
        <w:t>faltar a duas sessões</w:t>
      </w:r>
      <w:r w:rsidRPr="00A274F3">
        <w:rPr>
          <w:rFonts w:ascii="Comic Sans MS" w:hAnsi="Comic Sans MS"/>
          <w:sz w:val="18"/>
          <w:szCs w:val="18"/>
        </w:rPr>
        <w:t xml:space="preserve">.  </w:t>
      </w:r>
    </w:p>
    <w:p w:rsidR="009F5C49" w:rsidRDefault="009F5C49" w:rsidP="009F5C49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A274F3">
        <w:rPr>
          <w:rFonts w:ascii="Comic Sans MS" w:hAnsi="Comic Sans MS"/>
          <w:sz w:val="18"/>
          <w:szCs w:val="18"/>
        </w:rPr>
        <w:t>Será requerida a homologação para Elo FIDE, pelo que só poderão participar jogadores federados na FPX ou na FIDE.</w:t>
      </w:r>
    </w:p>
    <w:p w:rsidR="009F5C49" w:rsidRDefault="009F5C49" w:rsidP="009F5C49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As inscrições deverão ser f</w:t>
      </w:r>
      <w:r w:rsidR="007C6BFA">
        <w:rPr>
          <w:rFonts w:ascii="Comic Sans MS" w:hAnsi="Comic Sans MS"/>
          <w:sz w:val="18"/>
          <w:szCs w:val="18"/>
        </w:rPr>
        <w:t>eitas até às 21h00 de 2014-</w:t>
      </w:r>
      <w:r w:rsidR="00F85DAE">
        <w:rPr>
          <w:rFonts w:ascii="Comic Sans MS" w:hAnsi="Comic Sans MS"/>
          <w:sz w:val="18"/>
          <w:szCs w:val="18"/>
        </w:rPr>
        <w:t>05</w:t>
      </w:r>
      <w:r w:rsidR="007C6BFA">
        <w:rPr>
          <w:rFonts w:ascii="Comic Sans MS" w:hAnsi="Comic Sans MS"/>
          <w:sz w:val="18"/>
          <w:szCs w:val="18"/>
        </w:rPr>
        <w:t>-</w:t>
      </w:r>
      <w:r w:rsidR="00F85DAE">
        <w:rPr>
          <w:rFonts w:ascii="Comic Sans MS" w:hAnsi="Comic Sans MS"/>
          <w:sz w:val="18"/>
          <w:szCs w:val="18"/>
        </w:rPr>
        <w:t>1</w:t>
      </w:r>
      <w:r w:rsidR="005A0700">
        <w:rPr>
          <w:rFonts w:ascii="Comic Sans MS" w:hAnsi="Comic Sans MS"/>
          <w:sz w:val="18"/>
          <w:szCs w:val="18"/>
        </w:rPr>
        <w:t>5</w:t>
      </w:r>
      <w:r>
        <w:rPr>
          <w:rFonts w:ascii="Comic Sans MS" w:hAnsi="Comic Sans MS"/>
          <w:sz w:val="18"/>
          <w:szCs w:val="18"/>
        </w:rPr>
        <w:t xml:space="preserve"> para </w:t>
      </w:r>
      <w:r w:rsidR="001E78CD">
        <w:rPr>
          <w:rFonts w:ascii="Comic Sans MS" w:hAnsi="Comic Sans MS"/>
          <w:sz w:val="18"/>
          <w:szCs w:val="18"/>
        </w:rPr>
        <w:t>um dos</w:t>
      </w:r>
      <w:r>
        <w:rPr>
          <w:rFonts w:ascii="Comic Sans MS" w:hAnsi="Comic Sans MS"/>
          <w:sz w:val="18"/>
          <w:szCs w:val="18"/>
        </w:rPr>
        <w:t xml:space="preserve"> endereço</w:t>
      </w:r>
      <w:r w:rsidR="001E78CD">
        <w:rPr>
          <w:rFonts w:ascii="Comic Sans MS" w:hAnsi="Comic Sans MS"/>
          <w:sz w:val="18"/>
          <w:szCs w:val="18"/>
        </w:rPr>
        <w:t>s</w:t>
      </w:r>
      <w:r>
        <w:rPr>
          <w:rFonts w:ascii="Comic Sans MS" w:hAnsi="Comic Sans MS"/>
          <w:sz w:val="18"/>
          <w:szCs w:val="18"/>
        </w:rPr>
        <w:t xml:space="preserve"> eletrónico</w:t>
      </w:r>
      <w:r w:rsidR="001E78CD">
        <w:rPr>
          <w:rFonts w:ascii="Comic Sans MS" w:hAnsi="Comic Sans MS"/>
          <w:sz w:val="18"/>
          <w:szCs w:val="18"/>
        </w:rPr>
        <w:t>s</w:t>
      </w:r>
      <w:r>
        <w:rPr>
          <w:rFonts w:ascii="Comic Sans MS" w:hAnsi="Comic Sans MS"/>
          <w:sz w:val="18"/>
          <w:szCs w:val="18"/>
        </w:rPr>
        <w:t xml:space="preserve"> </w:t>
      </w:r>
      <w:hyperlink r:id="rId7" w:history="1">
        <w:r w:rsidRPr="00C3155E">
          <w:rPr>
            <w:rStyle w:val="Hiperligao"/>
            <w:rFonts w:ascii="Comic Sans MS" w:hAnsi="Comic Sans MS"/>
            <w:sz w:val="18"/>
            <w:szCs w:val="18"/>
          </w:rPr>
          <w:t>gxa@gxalekhine.org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1E78CD">
        <w:rPr>
          <w:rFonts w:ascii="Comic Sans MS" w:hAnsi="Comic Sans MS"/>
          <w:sz w:val="18"/>
          <w:szCs w:val="18"/>
        </w:rPr>
        <w:t xml:space="preserve">e </w:t>
      </w:r>
      <w:hyperlink r:id="rId8" w:history="1">
        <w:r w:rsidR="001E78CD" w:rsidRPr="002A628A">
          <w:rPr>
            <w:rStyle w:val="Hiperligao"/>
            <w:rFonts w:ascii="Comic Sans MS" w:hAnsi="Comic Sans MS"/>
            <w:sz w:val="18"/>
            <w:szCs w:val="18"/>
          </w:rPr>
          <w:t>gxalekhine@gmail.com</w:t>
        </w:r>
      </w:hyperlink>
      <w:r w:rsidR="001E78CD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ou então por voz ou por SMS para o telemóvel 964650312 (Palma Fernandes) ou 966666434 (António Garcia) e têm o custo de 4,00€ para os sócios do clube com as quotas em dia e de 5,00€ para os não sócios (1,75€ para a homologação e a quantia restante para apoio ao clube), que deverão ser pagos no primeiro dia do torneio.</w:t>
      </w:r>
    </w:p>
    <w:p w:rsidR="009F5C49" w:rsidRPr="00A274F3" w:rsidRDefault="009F5C49" w:rsidP="009F5C49">
      <w:pPr>
        <w:pStyle w:val="Avanodecorpodetexto"/>
        <w:numPr>
          <w:ilvl w:val="0"/>
          <w:numId w:val="1"/>
        </w:numPr>
        <w:spacing w:after="120"/>
        <w:rPr>
          <w:rFonts w:ascii="Comic Sans MS" w:hAnsi="Comic Sans MS"/>
          <w:sz w:val="18"/>
          <w:szCs w:val="18"/>
        </w:rPr>
      </w:pPr>
      <w:r w:rsidRPr="00A274F3">
        <w:rPr>
          <w:rFonts w:ascii="Comic Sans MS" w:hAnsi="Comic Sans MS"/>
          <w:sz w:val="18"/>
          <w:szCs w:val="18"/>
        </w:rPr>
        <w:t>O calendário será o seguinte</w:t>
      </w:r>
      <w:r>
        <w:rPr>
          <w:rFonts w:ascii="Comic Sans MS" w:hAnsi="Comic Sans MS"/>
          <w:sz w:val="18"/>
          <w:szCs w:val="18"/>
        </w:rPr>
        <w:t>:</w:t>
      </w:r>
    </w:p>
    <w:p w:rsidR="009F5C49" w:rsidRPr="00A515F4" w:rsidRDefault="009F5C49" w:rsidP="009F5C49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b/>
          <w:i/>
          <w:sz w:val="12"/>
          <w:szCs w:val="12"/>
        </w:rPr>
        <w:tab/>
      </w:r>
      <w:r>
        <w:rPr>
          <w:rFonts w:ascii="Comic Sans MS" w:hAnsi="Comic Sans MS"/>
          <w:b/>
          <w:i/>
          <w:sz w:val="12"/>
          <w:szCs w:val="12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 xml:space="preserve">1ª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5A0700">
        <w:rPr>
          <w:rFonts w:ascii="Comic Sans MS" w:hAnsi="Comic Sans MS"/>
          <w:i/>
          <w:sz w:val="16"/>
          <w:szCs w:val="16"/>
        </w:rPr>
        <w:t>sexta</w:t>
      </w:r>
      <w:r w:rsidRPr="00A515F4"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7C6BFA">
        <w:rPr>
          <w:rFonts w:ascii="Comic Sans MS" w:hAnsi="Comic Sans MS"/>
          <w:b/>
          <w:i/>
          <w:sz w:val="16"/>
          <w:szCs w:val="16"/>
        </w:rPr>
        <w:t>2014-</w:t>
      </w:r>
      <w:r w:rsidR="00F85DAE">
        <w:rPr>
          <w:rFonts w:ascii="Comic Sans MS" w:hAnsi="Comic Sans MS"/>
          <w:b/>
          <w:i/>
          <w:sz w:val="16"/>
          <w:szCs w:val="16"/>
        </w:rPr>
        <w:t>05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F85DAE">
        <w:rPr>
          <w:rFonts w:ascii="Comic Sans MS" w:hAnsi="Comic Sans MS"/>
          <w:b/>
          <w:i/>
          <w:sz w:val="16"/>
          <w:szCs w:val="16"/>
        </w:rPr>
        <w:t>1</w:t>
      </w:r>
      <w:r w:rsidR="005A0700">
        <w:rPr>
          <w:rFonts w:ascii="Comic Sans MS" w:hAnsi="Comic Sans MS"/>
          <w:b/>
          <w:i/>
          <w:sz w:val="16"/>
          <w:szCs w:val="16"/>
        </w:rPr>
        <w:t>6</w:t>
      </w:r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>
        <w:rPr>
          <w:rFonts w:ascii="Comic Sans MS" w:hAnsi="Comic Sans MS"/>
          <w:b/>
          <w:i/>
          <w:sz w:val="16"/>
          <w:szCs w:val="16"/>
        </w:rPr>
        <w:t>19h45</w:t>
      </w:r>
    </w:p>
    <w:p w:rsidR="009F5C49" w:rsidRPr="00A515F4" w:rsidRDefault="009F5C49" w:rsidP="009F5C49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2ª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5A0700">
        <w:rPr>
          <w:rFonts w:ascii="Comic Sans MS" w:hAnsi="Comic Sans MS"/>
          <w:i/>
          <w:sz w:val="16"/>
          <w:szCs w:val="16"/>
        </w:rPr>
        <w:t>terça</w:t>
      </w:r>
      <w:r w:rsidRPr="00A515F4"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7C6BFA">
        <w:rPr>
          <w:rFonts w:ascii="Comic Sans MS" w:hAnsi="Comic Sans MS"/>
          <w:b/>
          <w:i/>
          <w:sz w:val="16"/>
          <w:szCs w:val="16"/>
        </w:rPr>
        <w:t>2014-</w:t>
      </w:r>
      <w:r w:rsidR="00F85DAE">
        <w:rPr>
          <w:rFonts w:ascii="Comic Sans MS" w:hAnsi="Comic Sans MS"/>
          <w:b/>
          <w:i/>
          <w:sz w:val="16"/>
          <w:szCs w:val="16"/>
        </w:rPr>
        <w:t>05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5A0700">
        <w:rPr>
          <w:rFonts w:ascii="Comic Sans MS" w:hAnsi="Comic Sans MS"/>
          <w:b/>
          <w:i/>
          <w:sz w:val="16"/>
          <w:szCs w:val="16"/>
        </w:rPr>
        <w:t>20</w:t>
      </w:r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>
        <w:rPr>
          <w:rFonts w:ascii="Comic Sans MS" w:hAnsi="Comic Sans MS"/>
          <w:b/>
          <w:i/>
          <w:sz w:val="16"/>
          <w:szCs w:val="16"/>
        </w:rPr>
        <w:t>19h45</w:t>
      </w:r>
    </w:p>
    <w:p w:rsidR="009F5C49" w:rsidRPr="00A515F4" w:rsidRDefault="009F5C49" w:rsidP="009F5C49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3ª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F85DAE">
        <w:rPr>
          <w:rFonts w:ascii="Comic Sans MS" w:hAnsi="Comic Sans MS"/>
          <w:i/>
          <w:sz w:val="16"/>
          <w:szCs w:val="16"/>
        </w:rPr>
        <w:t>quarta</w:t>
      </w:r>
      <w:r w:rsidRPr="00A515F4"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7C6BFA">
        <w:rPr>
          <w:rFonts w:ascii="Comic Sans MS" w:hAnsi="Comic Sans MS"/>
          <w:b/>
          <w:i/>
          <w:sz w:val="16"/>
          <w:szCs w:val="16"/>
        </w:rPr>
        <w:t>2014-0</w:t>
      </w:r>
      <w:r w:rsidR="00F85DAE">
        <w:rPr>
          <w:rFonts w:ascii="Comic Sans MS" w:hAnsi="Comic Sans MS"/>
          <w:b/>
          <w:i/>
          <w:sz w:val="16"/>
          <w:szCs w:val="16"/>
        </w:rPr>
        <w:t>5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F85DAE">
        <w:rPr>
          <w:rFonts w:ascii="Comic Sans MS" w:hAnsi="Comic Sans MS"/>
          <w:b/>
          <w:i/>
          <w:sz w:val="16"/>
          <w:szCs w:val="16"/>
        </w:rPr>
        <w:t>21</w:t>
      </w:r>
      <w:r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>
        <w:rPr>
          <w:rFonts w:ascii="Comic Sans MS" w:hAnsi="Comic Sans MS"/>
          <w:b/>
          <w:i/>
          <w:sz w:val="16"/>
          <w:szCs w:val="16"/>
        </w:rPr>
        <w:t>19h45</w:t>
      </w:r>
    </w:p>
    <w:p w:rsidR="009F5C49" w:rsidRPr="00A515F4" w:rsidRDefault="009F5C49" w:rsidP="009F5C49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4ª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A455AB">
        <w:rPr>
          <w:rFonts w:ascii="Comic Sans MS" w:hAnsi="Comic Sans MS"/>
          <w:i/>
          <w:sz w:val="16"/>
          <w:szCs w:val="16"/>
        </w:rPr>
        <w:t>sexta</w:t>
      </w:r>
      <w:r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7C6BFA">
        <w:rPr>
          <w:rFonts w:ascii="Comic Sans MS" w:hAnsi="Comic Sans MS"/>
          <w:b/>
          <w:i/>
          <w:sz w:val="16"/>
          <w:szCs w:val="16"/>
        </w:rPr>
        <w:t>2014-</w:t>
      </w:r>
      <w:r w:rsidR="00F85DAE">
        <w:rPr>
          <w:rFonts w:ascii="Comic Sans MS" w:hAnsi="Comic Sans MS"/>
          <w:b/>
          <w:i/>
          <w:sz w:val="16"/>
          <w:szCs w:val="16"/>
        </w:rPr>
        <w:t>05</w:t>
      </w:r>
      <w:r w:rsidR="00A455AB">
        <w:rPr>
          <w:rFonts w:ascii="Comic Sans MS" w:hAnsi="Comic Sans MS"/>
          <w:b/>
          <w:i/>
          <w:sz w:val="16"/>
          <w:szCs w:val="16"/>
        </w:rPr>
        <w:t>-</w:t>
      </w:r>
      <w:r w:rsidR="00F85DAE">
        <w:rPr>
          <w:rFonts w:ascii="Comic Sans MS" w:hAnsi="Comic Sans MS"/>
          <w:b/>
          <w:i/>
          <w:sz w:val="16"/>
          <w:szCs w:val="16"/>
        </w:rPr>
        <w:t>23</w:t>
      </w:r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>
        <w:rPr>
          <w:rFonts w:ascii="Comic Sans MS" w:hAnsi="Comic Sans MS"/>
          <w:b/>
          <w:i/>
          <w:sz w:val="16"/>
          <w:szCs w:val="16"/>
        </w:rPr>
        <w:t>19h45</w:t>
      </w:r>
    </w:p>
    <w:p w:rsidR="009F5C49" w:rsidRPr="00A515F4" w:rsidRDefault="009F5C49" w:rsidP="009F5C49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b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5ª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F3482B">
        <w:rPr>
          <w:rFonts w:ascii="Comic Sans MS" w:hAnsi="Comic Sans MS"/>
          <w:i/>
          <w:sz w:val="16"/>
          <w:szCs w:val="16"/>
        </w:rPr>
        <w:t>terça</w:t>
      </w:r>
      <w:r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7C6BFA">
        <w:rPr>
          <w:rFonts w:ascii="Comic Sans MS" w:hAnsi="Comic Sans MS"/>
          <w:b/>
          <w:i/>
          <w:sz w:val="16"/>
          <w:szCs w:val="16"/>
        </w:rPr>
        <w:t>2014-</w:t>
      </w:r>
      <w:r w:rsidR="00F85DAE">
        <w:rPr>
          <w:rFonts w:ascii="Comic Sans MS" w:hAnsi="Comic Sans MS"/>
          <w:b/>
          <w:i/>
          <w:sz w:val="16"/>
          <w:szCs w:val="16"/>
        </w:rPr>
        <w:t>05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F85DAE">
        <w:rPr>
          <w:rFonts w:ascii="Comic Sans MS" w:hAnsi="Comic Sans MS"/>
          <w:b/>
          <w:i/>
          <w:sz w:val="16"/>
          <w:szCs w:val="16"/>
        </w:rPr>
        <w:t>27</w:t>
      </w:r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>
        <w:rPr>
          <w:rFonts w:ascii="Comic Sans MS" w:hAnsi="Comic Sans MS"/>
          <w:b/>
          <w:i/>
          <w:sz w:val="16"/>
          <w:szCs w:val="16"/>
        </w:rPr>
        <w:t>19h45</w:t>
      </w:r>
    </w:p>
    <w:p w:rsidR="009F5C49" w:rsidRPr="00A515F4" w:rsidRDefault="009F5C49" w:rsidP="009F5C49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b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6ª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F3482B">
        <w:rPr>
          <w:rFonts w:ascii="Comic Sans MS" w:hAnsi="Comic Sans MS"/>
          <w:i/>
          <w:sz w:val="16"/>
          <w:szCs w:val="16"/>
        </w:rPr>
        <w:t>quarta</w:t>
      </w:r>
      <w:r w:rsidRPr="00A515F4"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7C6BFA">
        <w:rPr>
          <w:rFonts w:ascii="Comic Sans MS" w:hAnsi="Comic Sans MS"/>
          <w:b/>
          <w:i/>
          <w:sz w:val="16"/>
          <w:szCs w:val="16"/>
        </w:rPr>
        <w:t>2014-</w:t>
      </w:r>
      <w:r w:rsidR="00F85DAE">
        <w:rPr>
          <w:rFonts w:ascii="Comic Sans MS" w:hAnsi="Comic Sans MS"/>
          <w:b/>
          <w:i/>
          <w:sz w:val="16"/>
          <w:szCs w:val="16"/>
        </w:rPr>
        <w:t>05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A455AB">
        <w:rPr>
          <w:rFonts w:ascii="Comic Sans MS" w:hAnsi="Comic Sans MS"/>
          <w:b/>
          <w:i/>
          <w:sz w:val="16"/>
          <w:szCs w:val="16"/>
        </w:rPr>
        <w:t>2</w:t>
      </w:r>
      <w:r w:rsidR="00F85DAE">
        <w:rPr>
          <w:rFonts w:ascii="Comic Sans MS" w:hAnsi="Comic Sans MS"/>
          <w:b/>
          <w:i/>
          <w:sz w:val="16"/>
          <w:szCs w:val="16"/>
        </w:rPr>
        <w:t>8</w:t>
      </w:r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>
        <w:rPr>
          <w:rFonts w:ascii="Comic Sans MS" w:hAnsi="Comic Sans MS"/>
          <w:b/>
          <w:i/>
          <w:sz w:val="16"/>
          <w:szCs w:val="16"/>
        </w:rPr>
        <w:t>19h45</w:t>
      </w:r>
    </w:p>
    <w:p w:rsidR="009F5C49" w:rsidRDefault="009F5C49" w:rsidP="009F5C49">
      <w:pPr>
        <w:pStyle w:val="Corpodetexto"/>
        <w:tabs>
          <w:tab w:val="left" w:pos="709"/>
          <w:tab w:val="center" w:pos="2835"/>
          <w:tab w:val="left" w:pos="3828"/>
        </w:tabs>
        <w:ind w:left="426"/>
        <w:rPr>
          <w:rFonts w:ascii="Comic Sans MS" w:hAnsi="Comic Sans MS"/>
          <w:b/>
          <w:i/>
          <w:sz w:val="16"/>
          <w:szCs w:val="16"/>
        </w:rPr>
      </w:pPr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b/>
          <w:i/>
          <w:sz w:val="16"/>
          <w:szCs w:val="16"/>
        </w:rPr>
        <w:tab/>
        <w:t xml:space="preserve">7ª </w:t>
      </w:r>
      <w:proofErr w:type="gramStart"/>
      <w:r w:rsidRPr="00A515F4">
        <w:rPr>
          <w:rFonts w:ascii="Comic Sans MS" w:hAnsi="Comic Sans MS"/>
          <w:b/>
          <w:i/>
          <w:sz w:val="16"/>
          <w:szCs w:val="16"/>
        </w:rPr>
        <w:t>sessão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ab/>
      </w:r>
      <w:r w:rsidRPr="00A515F4">
        <w:rPr>
          <w:rFonts w:ascii="Comic Sans MS" w:hAnsi="Comic Sans MS"/>
          <w:i/>
          <w:sz w:val="16"/>
          <w:szCs w:val="16"/>
        </w:rPr>
        <w:t>(</w:t>
      </w:r>
      <w:r w:rsidR="00F3482B">
        <w:rPr>
          <w:rFonts w:ascii="Comic Sans MS" w:hAnsi="Comic Sans MS"/>
          <w:i/>
          <w:sz w:val="16"/>
          <w:szCs w:val="16"/>
        </w:rPr>
        <w:t>sexta</w:t>
      </w:r>
      <w:r>
        <w:rPr>
          <w:rFonts w:ascii="Comic Sans MS" w:hAnsi="Comic Sans MS"/>
          <w:i/>
          <w:sz w:val="16"/>
          <w:szCs w:val="16"/>
        </w:rPr>
        <w:t>)</w:t>
      </w:r>
      <w:r w:rsidRPr="00A515F4">
        <w:rPr>
          <w:rFonts w:ascii="Comic Sans MS" w:hAnsi="Comic Sans MS"/>
          <w:i/>
          <w:sz w:val="16"/>
          <w:szCs w:val="16"/>
        </w:rPr>
        <w:tab/>
      </w:r>
      <w:r w:rsidR="007C6BFA">
        <w:rPr>
          <w:rFonts w:ascii="Comic Sans MS" w:hAnsi="Comic Sans MS"/>
          <w:b/>
          <w:i/>
          <w:sz w:val="16"/>
          <w:szCs w:val="16"/>
        </w:rPr>
        <w:t>2014-</w:t>
      </w:r>
      <w:r w:rsidR="00F85DAE">
        <w:rPr>
          <w:rFonts w:ascii="Comic Sans MS" w:hAnsi="Comic Sans MS"/>
          <w:b/>
          <w:i/>
          <w:sz w:val="16"/>
          <w:szCs w:val="16"/>
        </w:rPr>
        <w:t>05</w:t>
      </w:r>
      <w:r w:rsidRPr="00A515F4">
        <w:rPr>
          <w:rFonts w:ascii="Comic Sans MS" w:hAnsi="Comic Sans MS"/>
          <w:b/>
          <w:i/>
          <w:sz w:val="16"/>
          <w:szCs w:val="16"/>
        </w:rPr>
        <w:t>-</w:t>
      </w:r>
      <w:r w:rsidR="00F85DAE">
        <w:rPr>
          <w:rFonts w:ascii="Comic Sans MS" w:hAnsi="Comic Sans MS"/>
          <w:b/>
          <w:i/>
          <w:sz w:val="16"/>
          <w:szCs w:val="16"/>
        </w:rPr>
        <w:t xml:space="preserve">30 </w:t>
      </w:r>
      <w:proofErr w:type="gramStart"/>
      <w:r>
        <w:rPr>
          <w:rFonts w:ascii="Comic Sans MS" w:hAnsi="Comic Sans MS"/>
          <w:b/>
          <w:i/>
          <w:sz w:val="16"/>
          <w:szCs w:val="16"/>
        </w:rPr>
        <w:t>às</w:t>
      </w:r>
      <w:proofErr w:type="gramEnd"/>
      <w:r w:rsidRPr="00A515F4">
        <w:rPr>
          <w:rFonts w:ascii="Comic Sans MS" w:hAnsi="Comic Sans MS"/>
          <w:b/>
          <w:i/>
          <w:sz w:val="16"/>
          <w:szCs w:val="16"/>
        </w:rPr>
        <w:t xml:space="preserve"> </w:t>
      </w:r>
      <w:r>
        <w:rPr>
          <w:rFonts w:ascii="Comic Sans MS" w:hAnsi="Comic Sans MS"/>
          <w:b/>
          <w:i/>
          <w:sz w:val="16"/>
          <w:szCs w:val="16"/>
        </w:rPr>
        <w:t>19h45</w:t>
      </w:r>
    </w:p>
    <w:p w:rsidR="009F5C49" w:rsidRPr="009D322C" w:rsidRDefault="009F5C49" w:rsidP="009F5C49">
      <w:pPr>
        <w:pStyle w:val="Corpodetexto"/>
        <w:numPr>
          <w:ilvl w:val="0"/>
          <w:numId w:val="1"/>
        </w:numPr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 xml:space="preserve">Usar-se-á o programa </w:t>
      </w:r>
      <w:proofErr w:type="spellStart"/>
      <w:r>
        <w:rPr>
          <w:rFonts w:ascii="Comic Sans MS" w:hAnsi="Comic Sans MS"/>
          <w:sz w:val="18"/>
          <w:szCs w:val="18"/>
        </w:rPr>
        <w:t>Swiss</w:t>
      </w:r>
      <w:proofErr w:type="spellEnd"/>
      <w:r>
        <w:rPr>
          <w:rFonts w:ascii="Comic Sans MS" w:hAnsi="Comic Sans MS"/>
          <w:sz w:val="18"/>
          <w:szCs w:val="18"/>
        </w:rPr>
        <w:t xml:space="preserve">-Manager para os emparceiramentos e desempates, sendo </w:t>
      </w:r>
      <w:r w:rsidRPr="00AE27C3">
        <w:rPr>
          <w:rFonts w:ascii="Comic Sans MS" w:hAnsi="Comic Sans MS"/>
          <w:sz w:val="18"/>
          <w:szCs w:val="18"/>
          <w:u w:val="single"/>
        </w:rPr>
        <w:t xml:space="preserve">o primeiro </w:t>
      </w:r>
      <w:r w:rsidRPr="009D322C">
        <w:rPr>
          <w:rFonts w:ascii="Comic Sans MS" w:hAnsi="Comic Sans MS"/>
          <w:sz w:val="18"/>
          <w:szCs w:val="18"/>
          <w:u w:val="single"/>
        </w:rPr>
        <w:t>emparceiramento no dia 201</w:t>
      </w:r>
      <w:r w:rsidR="00781081">
        <w:rPr>
          <w:rFonts w:ascii="Comic Sans MS" w:hAnsi="Comic Sans MS"/>
          <w:sz w:val="18"/>
          <w:szCs w:val="18"/>
          <w:u w:val="single"/>
        </w:rPr>
        <w:t>4</w:t>
      </w:r>
      <w:r w:rsidRPr="009D322C">
        <w:rPr>
          <w:rFonts w:ascii="Comic Sans MS" w:hAnsi="Comic Sans MS"/>
          <w:sz w:val="18"/>
          <w:szCs w:val="18"/>
          <w:u w:val="single"/>
        </w:rPr>
        <w:t>-</w:t>
      </w:r>
      <w:r w:rsidR="00781081">
        <w:rPr>
          <w:rFonts w:ascii="Comic Sans MS" w:hAnsi="Comic Sans MS"/>
          <w:sz w:val="18"/>
          <w:szCs w:val="18"/>
          <w:u w:val="single"/>
        </w:rPr>
        <w:t>0</w:t>
      </w:r>
      <w:r w:rsidR="00F85DAE">
        <w:rPr>
          <w:rFonts w:ascii="Comic Sans MS" w:hAnsi="Comic Sans MS"/>
          <w:sz w:val="18"/>
          <w:szCs w:val="18"/>
          <w:u w:val="single"/>
        </w:rPr>
        <w:t>5</w:t>
      </w:r>
      <w:r w:rsidR="00781081">
        <w:rPr>
          <w:rFonts w:ascii="Comic Sans MS" w:hAnsi="Comic Sans MS"/>
          <w:sz w:val="18"/>
          <w:szCs w:val="18"/>
          <w:u w:val="single"/>
        </w:rPr>
        <w:t>-</w:t>
      </w:r>
      <w:r w:rsidR="00F85DAE">
        <w:rPr>
          <w:rFonts w:ascii="Comic Sans MS" w:hAnsi="Comic Sans MS"/>
          <w:sz w:val="18"/>
          <w:szCs w:val="18"/>
          <w:u w:val="single"/>
        </w:rPr>
        <w:t>1</w:t>
      </w:r>
      <w:r w:rsidR="005A0700">
        <w:rPr>
          <w:rFonts w:ascii="Comic Sans MS" w:hAnsi="Comic Sans MS"/>
          <w:sz w:val="18"/>
          <w:szCs w:val="18"/>
          <w:u w:val="single"/>
        </w:rPr>
        <w:t>5</w:t>
      </w:r>
      <w:r w:rsidR="00781081">
        <w:rPr>
          <w:rFonts w:ascii="Comic Sans MS" w:hAnsi="Comic Sans MS"/>
          <w:sz w:val="18"/>
          <w:szCs w:val="18"/>
          <w:u w:val="single"/>
        </w:rPr>
        <w:t xml:space="preserve"> às 21h15</w:t>
      </w:r>
      <w:r w:rsidRPr="009D322C">
        <w:rPr>
          <w:rFonts w:ascii="Comic Sans MS" w:hAnsi="Comic Sans MS"/>
          <w:sz w:val="18"/>
          <w:szCs w:val="18"/>
          <w:u w:val="single"/>
        </w:rPr>
        <w:t>.</w:t>
      </w:r>
    </w:p>
    <w:p w:rsidR="009F5C49" w:rsidRPr="00AE27C3" w:rsidRDefault="009F5C49" w:rsidP="009F5C49">
      <w:pPr>
        <w:pStyle w:val="Corpodetexto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Após o primeiro emparceiramento, qualquer desistência, sem ser por motivo devidamente justificado, impedirá a participação do jogador em futuros torneios do GXA sem o pagamento da inscrição neste torneio. </w:t>
      </w:r>
    </w:p>
    <w:p w:rsidR="00F95EC4" w:rsidRPr="00113BD4" w:rsidRDefault="00F95EC4" w:rsidP="00F95EC4">
      <w:pPr>
        <w:pStyle w:val="Default"/>
        <w:numPr>
          <w:ilvl w:val="0"/>
          <w:numId w:val="1"/>
        </w:numPr>
        <w:spacing w:after="15"/>
        <w:rPr>
          <w:rFonts w:ascii="Comic Sans MS" w:eastAsia="Times New Roman" w:hAnsi="Comic Sans MS" w:cs="Times New Roman"/>
          <w:color w:val="auto"/>
          <w:sz w:val="18"/>
          <w:szCs w:val="18"/>
        </w:rPr>
      </w:pP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>Se</w:t>
      </w:r>
      <w:r w:rsid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no fim do Torneio </w:t>
      </w: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>dois ou mais jogadores obtive</w:t>
      </w:r>
      <w:r w:rsidR="005A0700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rem o mesmo número de pontos, </w:t>
      </w:r>
      <w:r w:rsidR="00113BD4">
        <w:rPr>
          <w:rFonts w:ascii="Comic Sans MS" w:eastAsia="Times New Roman" w:hAnsi="Comic Sans MS" w:cs="Times New Roman"/>
          <w:color w:val="auto"/>
          <w:sz w:val="18"/>
          <w:szCs w:val="18"/>
        </w:rPr>
        <w:t>a respe</w:t>
      </w: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tiva classificação final será determinada por aplicação sucessiva dos seguintes critérios: </w:t>
      </w:r>
    </w:p>
    <w:p w:rsidR="00F95EC4" w:rsidRPr="00113BD4" w:rsidRDefault="00F95EC4" w:rsidP="00113BD4">
      <w:pPr>
        <w:pStyle w:val="Default"/>
        <w:spacing w:after="15"/>
        <w:ind w:firstLine="360"/>
        <w:rPr>
          <w:rFonts w:ascii="Comic Sans MS" w:eastAsia="Times New Roman" w:hAnsi="Comic Sans MS" w:cs="Times New Roman"/>
          <w:color w:val="auto"/>
          <w:sz w:val="18"/>
          <w:szCs w:val="18"/>
        </w:rPr>
      </w:pP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a) </w:t>
      </w:r>
      <w:proofErr w:type="gramStart"/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>resultado</w:t>
      </w:r>
      <w:proofErr w:type="gramEnd"/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entre os jogadores empatados, desde que tenham jogado entre si; </w:t>
      </w:r>
    </w:p>
    <w:p w:rsidR="00F95EC4" w:rsidRPr="00113BD4" w:rsidRDefault="00F95EC4" w:rsidP="00113BD4">
      <w:pPr>
        <w:pStyle w:val="Default"/>
        <w:spacing w:after="15"/>
        <w:ind w:firstLine="360"/>
        <w:rPr>
          <w:rFonts w:ascii="Comic Sans MS" w:eastAsia="Times New Roman" w:hAnsi="Comic Sans MS" w:cs="Times New Roman"/>
          <w:color w:val="auto"/>
          <w:sz w:val="18"/>
          <w:szCs w:val="18"/>
        </w:rPr>
      </w:pP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b) </w:t>
      </w:r>
      <w:proofErr w:type="gramStart"/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>sis</w:t>
      </w:r>
      <w:r w:rsidR="006A3FB4">
        <w:rPr>
          <w:rFonts w:ascii="Comic Sans MS" w:eastAsia="Times New Roman" w:hAnsi="Comic Sans MS" w:cs="Times New Roman"/>
          <w:color w:val="auto"/>
          <w:sz w:val="18"/>
          <w:szCs w:val="18"/>
        </w:rPr>
        <w:t>tema</w:t>
      </w:r>
      <w:proofErr w:type="gramEnd"/>
      <w:r w:rsidR="006A3FB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Buchholz eliminando a </w:t>
      </w: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>pontuação do adversário</w:t>
      </w:r>
      <w:r w:rsidR="006A3FB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com pior pontuação</w:t>
      </w:r>
      <w:r w:rsidR="00113BD4">
        <w:rPr>
          <w:rFonts w:ascii="Comic Sans MS" w:eastAsia="Times New Roman" w:hAnsi="Comic Sans MS" w:cs="Times New Roman"/>
          <w:color w:val="auto"/>
          <w:sz w:val="18"/>
          <w:szCs w:val="18"/>
        </w:rPr>
        <w:t>;</w:t>
      </w: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</w:t>
      </w:r>
    </w:p>
    <w:p w:rsidR="00F95EC4" w:rsidRPr="00113BD4" w:rsidRDefault="00F95EC4" w:rsidP="00113BD4">
      <w:pPr>
        <w:pStyle w:val="Default"/>
        <w:spacing w:after="15"/>
        <w:ind w:firstLine="360"/>
        <w:rPr>
          <w:rFonts w:ascii="Comic Sans MS" w:eastAsia="Times New Roman" w:hAnsi="Comic Sans MS" w:cs="Times New Roman"/>
          <w:color w:val="auto"/>
          <w:sz w:val="18"/>
          <w:szCs w:val="18"/>
        </w:rPr>
      </w:pP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c) </w:t>
      </w:r>
      <w:proofErr w:type="gramStart"/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>sistema</w:t>
      </w:r>
      <w:proofErr w:type="gramEnd"/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Buchholz</w:t>
      </w:r>
      <w:r w:rsidR="00113BD4">
        <w:rPr>
          <w:rFonts w:ascii="Comic Sans MS" w:eastAsia="Times New Roman" w:hAnsi="Comic Sans MS" w:cs="Times New Roman"/>
          <w:color w:val="auto"/>
          <w:sz w:val="18"/>
          <w:szCs w:val="18"/>
        </w:rPr>
        <w:t>;</w:t>
      </w: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</w:t>
      </w:r>
    </w:p>
    <w:p w:rsidR="00F95EC4" w:rsidRPr="00113BD4" w:rsidRDefault="00F95EC4" w:rsidP="00113BD4">
      <w:pPr>
        <w:pStyle w:val="Default"/>
        <w:spacing w:after="15"/>
        <w:ind w:firstLine="360"/>
        <w:rPr>
          <w:rFonts w:ascii="Comic Sans MS" w:eastAsia="Times New Roman" w:hAnsi="Comic Sans MS" w:cs="Times New Roman"/>
          <w:color w:val="auto"/>
          <w:sz w:val="18"/>
          <w:szCs w:val="18"/>
        </w:rPr>
      </w:pP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d) </w:t>
      </w:r>
      <w:proofErr w:type="gramStart"/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>sistema</w:t>
      </w:r>
      <w:proofErr w:type="gramEnd"/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</w:t>
      </w:r>
      <w:r w:rsidR="00113BD4">
        <w:rPr>
          <w:rFonts w:ascii="Comic Sans MS" w:eastAsia="Times New Roman" w:hAnsi="Comic Sans MS" w:cs="Times New Roman"/>
          <w:color w:val="auto"/>
          <w:sz w:val="18"/>
          <w:szCs w:val="18"/>
        </w:rPr>
        <w:t>p</w:t>
      </w: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rogressivo; </w:t>
      </w:r>
    </w:p>
    <w:p w:rsidR="00F95EC4" w:rsidRPr="00113BD4" w:rsidRDefault="00F95EC4" w:rsidP="00113BD4">
      <w:pPr>
        <w:pStyle w:val="Default"/>
        <w:spacing w:after="15"/>
        <w:ind w:firstLine="357"/>
        <w:rPr>
          <w:rFonts w:ascii="Comic Sans MS" w:eastAsia="Times New Roman" w:hAnsi="Comic Sans MS" w:cs="Times New Roman"/>
          <w:color w:val="auto"/>
          <w:sz w:val="18"/>
          <w:szCs w:val="18"/>
        </w:rPr>
      </w:pP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e) </w:t>
      </w:r>
      <w:proofErr w:type="gramStart"/>
      <w:r w:rsidR="00113BD4"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>maior</w:t>
      </w:r>
      <w:proofErr w:type="gramEnd"/>
      <w:r w:rsidR="00113BD4"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número de partidas ganhas.</w:t>
      </w:r>
      <w:r w:rsidRPr="00113BD4">
        <w:rPr>
          <w:rFonts w:ascii="Comic Sans MS" w:eastAsia="Times New Roman" w:hAnsi="Comic Sans MS" w:cs="Times New Roman"/>
          <w:color w:val="auto"/>
          <w:sz w:val="18"/>
          <w:szCs w:val="18"/>
        </w:rPr>
        <w:t xml:space="preserve"> </w:t>
      </w:r>
    </w:p>
    <w:p w:rsidR="009F5C49" w:rsidRDefault="009F5C49" w:rsidP="009F5C49">
      <w:pPr>
        <w:pStyle w:val="Corpodetexto"/>
        <w:numPr>
          <w:ilvl w:val="0"/>
          <w:numId w:val="1"/>
        </w:numPr>
        <w:spacing w:before="60"/>
        <w:ind w:left="357" w:hanging="35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Aos casos não previstos no presente regulamento serão aplicadas as regras do jogo de xadrez e os regulamentos da FIDE e da FPX.</w:t>
      </w:r>
    </w:p>
    <w:p w:rsidR="009F5C49" w:rsidRDefault="009F5C49" w:rsidP="009F5C49">
      <w:pPr>
        <w:pStyle w:val="Corpodetexto"/>
        <w:numPr>
          <w:ilvl w:val="0"/>
          <w:numId w:val="1"/>
        </w:numPr>
        <w:spacing w:before="60"/>
        <w:ind w:left="357" w:hanging="35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 Diretor do Torneio será </w:t>
      </w:r>
      <w:r w:rsidR="00950666">
        <w:rPr>
          <w:rFonts w:ascii="Comic Sans MS" w:hAnsi="Comic Sans MS"/>
          <w:sz w:val="18"/>
          <w:szCs w:val="18"/>
        </w:rPr>
        <w:t xml:space="preserve">José Grade </w:t>
      </w:r>
      <w:r>
        <w:rPr>
          <w:rFonts w:ascii="Comic Sans MS" w:hAnsi="Comic Sans MS"/>
          <w:sz w:val="18"/>
          <w:szCs w:val="18"/>
        </w:rPr>
        <w:t xml:space="preserve">e o Árbitro </w:t>
      </w:r>
      <w:r w:rsidR="00950666">
        <w:rPr>
          <w:rFonts w:ascii="Comic Sans MS" w:hAnsi="Comic Sans MS"/>
          <w:sz w:val="18"/>
          <w:szCs w:val="18"/>
        </w:rPr>
        <w:t>José Palma Fernandes</w:t>
      </w:r>
      <w:r>
        <w:rPr>
          <w:rFonts w:ascii="Comic Sans MS" w:hAnsi="Comic Sans MS"/>
          <w:sz w:val="18"/>
          <w:szCs w:val="18"/>
        </w:rPr>
        <w:t>.</w:t>
      </w:r>
    </w:p>
    <w:p w:rsidR="00F92419" w:rsidRPr="009F5C49" w:rsidRDefault="009F5C49" w:rsidP="009F5C49">
      <w:pPr>
        <w:pStyle w:val="Corpodetexto"/>
        <w:numPr>
          <w:ilvl w:val="0"/>
          <w:numId w:val="1"/>
        </w:numPr>
        <w:spacing w:before="60"/>
        <w:ind w:left="357" w:hanging="357"/>
      </w:pPr>
      <w:r w:rsidRPr="00991F6D">
        <w:rPr>
          <w:rFonts w:ascii="Comic Sans MS" w:hAnsi="Comic Sans MS"/>
          <w:sz w:val="18"/>
          <w:szCs w:val="18"/>
          <w:u w:val="single"/>
        </w:rPr>
        <w:t>Serão atribuídos troféus aos três melhores classificados.</w:t>
      </w:r>
    </w:p>
    <w:sectPr w:rsidR="00F92419" w:rsidRPr="009F5C49" w:rsidSect="00991F6D">
      <w:headerReference w:type="default" r:id="rId9"/>
      <w:footerReference w:type="default" r:id="rId10"/>
      <w:pgSz w:w="11906" w:h="16838"/>
      <w:pgMar w:top="1701" w:right="1077" w:bottom="851" w:left="107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5F" w:rsidRDefault="00447D5F" w:rsidP="00AC0182">
      <w:pPr>
        <w:spacing w:after="0" w:line="240" w:lineRule="auto"/>
      </w:pPr>
      <w:r>
        <w:separator/>
      </w:r>
    </w:p>
  </w:endnote>
  <w:endnote w:type="continuationSeparator" w:id="0">
    <w:p w:rsidR="00447D5F" w:rsidRDefault="00447D5F" w:rsidP="00AC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omCasual BT">
    <w:altName w:val="Courier New"/>
    <w:charset w:val="00"/>
    <w:family w:val="script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Medium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Default="003171D7" w:rsidP="00AC0182">
    <w:pPr>
      <w:pStyle w:val="Cabealho"/>
      <w:ind w:right="360"/>
      <w:rPr>
        <w:rFonts w:ascii="Albertus Medium" w:hAnsi="Albertus Medium"/>
        <w:spacing w:val="22"/>
        <w:sz w:val="18"/>
        <w:szCs w:val="18"/>
      </w:rPr>
    </w:pPr>
    <w:r w:rsidRPr="003171D7">
      <w:rPr>
        <w:rFonts w:ascii="Albertus Medium" w:hAnsi="Albertus Medium"/>
        <w:spacing w:val="22"/>
        <w:sz w:val="18"/>
        <w:szCs w:val="18"/>
      </w:rPr>
      <w:pict>
        <v:rect id="_x0000_i1026" style="width:0;height:1.5pt" o:hralign="center" o:hrstd="t" o:hr="t" fillcolor="#aca899" stroked="f"/>
      </w:pict>
    </w:r>
  </w:p>
  <w:p w:rsidR="003A1166" w:rsidRDefault="00AC0182" w:rsidP="00AC0182">
    <w:pPr>
      <w:pStyle w:val="Cabealho"/>
      <w:rPr>
        <w:rFonts w:ascii="Albertus Medium" w:hAnsi="Albertus Medium"/>
        <w:spacing w:val="22"/>
        <w:sz w:val="18"/>
        <w:szCs w:val="18"/>
      </w:rPr>
    </w:pPr>
    <w:r w:rsidRPr="00052A17">
      <w:rPr>
        <w:rFonts w:ascii="Albertus Medium" w:hAnsi="Albertus Medium"/>
        <w:spacing w:val="22"/>
        <w:sz w:val="18"/>
        <w:szCs w:val="18"/>
      </w:rPr>
      <w:t xml:space="preserve">Rua </w:t>
    </w:r>
    <w:r>
      <w:rPr>
        <w:rFonts w:ascii="Albertus Medium" w:hAnsi="Albertus Medium"/>
        <w:spacing w:val="22"/>
        <w:sz w:val="18"/>
        <w:szCs w:val="18"/>
      </w:rPr>
      <w:t>Alfredo Roque Gameiro,</w:t>
    </w:r>
    <w:r w:rsidRPr="00052A17">
      <w:rPr>
        <w:rFonts w:ascii="Albertus Medium" w:hAnsi="Albertus Medium"/>
        <w:spacing w:val="22"/>
        <w:sz w:val="18"/>
        <w:szCs w:val="18"/>
      </w:rPr>
      <w:t xml:space="preserve"> </w:t>
    </w:r>
    <w:r>
      <w:rPr>
        <w:rFonts w:ascii="Albertus Medium" w:hAnsi="Albertus Medium"/>
        <w:spacing w:val="22"/>
        <w:sz w:val="18"/>
        <w:szCs w:val="18"/>
      </w:rPr>
      <w:t xml:space="preserve">32-A 1600-006 </w:t>
    </w:r>
    <w:r w:rsidRPr="00052A17">
      <w:rPr>
        <w:rFonts w:ascii="Albertus Medium" w:hAnsi="Albertus Medium"/>
        <w:spacing w:val="22"/>
        <w:sz w:val="18"/>
        <w:szCs w:val="18"/>
      </w:rPr>
      <w:t>LISBOA</w:t>
    </w:r>
  </w:p>
  <w:p w:rsidR="003A1166" w:rsidRDefault="003A1166" w:rsidP="00AC0182">
    <w:pPr>
      <w:pStyle w:val="Cabealho"/>
      <w:rPr>
        <w:rFonts w:ascii="Albertus Medium" w:hAnsi="Albertus Medium"/>
        <w:spacing w:val="22"/>
        <w:sz w:val="18"/>
        <w:szCs w:val="18"/>
      </w:rPr>
    </w:pPr>
    <w:proofErr w:type="gramStart"/>
    <w:r>
      <w:rPr>
        <w:rFonts w:ascii="Albertus Medium" w:hAnsi="Albertus Medium"/>
        <w:spacing w:val="22"/>
        <w:sz w:val="18"/>
        <w:szCs w:val="18"/>
      </w:rPr>
      <w:t>telefone</w:t>
    </w:r>
    <w:proofErr w:type="gramEnd"/>
    <w:r>
      <w:rPr>
        <w:rFonts w:ascii="Albertus Medium" w:hAnsi="Albertus Medium"/>
        <w:spacing w:val="22"/>
        <w:sz w:val="18"/>
        <w:szCs w:val="18"/>
      </w:rPr>
      <w:t>: 217580289</w:t>
    </w:r>
  </w:p>
  <w:p w:rsidR="00AC0182" w:rsidRPr="00052A17" w:rsidRDefault="00431F80" w:rsidP="00AC0182">
    <w:pPr>
      <w:pStyle w:val="Cabealho"/>
      <w:rPr>
        <w:rFonts w:ascii="Albertus Medium" w:hAnsi="Albertus Medium"/>
        <w:spacing w:val="22"/>
        <w:sz w:val="18"/>
        <w:szCs w:val="18"/>
      </w:rPr>
    </w:pPr>
    <w:proofErr w:type="gramStart"/>
    <w:r>
      <w:rPr>
        <w:rFonts w:ascii="Albertus Medium" w:hAnsi="Albertus Medium"/>
        <w:spacing w:val="22"/>
        <w:sz w:val="18"/>
        <w:szCs w:val="18"/>
      </w:rPr>
      <w:t>endereço</w:t>
    </w:r>
    <w:proofErr w:type="gramEnd"/>
    <w:r>
      <w:rPr>
        <w:rFonts w:ascii="Albertus Medium" w:hAnsi="Albertus Medium"/>
        <w:spacing w:val="22"/>
        <w:sz w:val="18"/>
        <w:szCs w:val="18"/>
      </w:rPr>
      <w:t xml:space="preserve"> eletrónico: gxa@gxalekhine.org</w:t>
    </w:r>
    <w:r w:rsidR="00AC0182">
      <w:rPr>
        <w:rFonts w:ascii="Albertus Medium" w:hAnsi="Albertus Medium"/>
        <w:spacing w:val="22"/>
        <w:sz w:val="18"/>
        <w:szCs w:val="18"/>
      </w:rPr>
      <w:t xml:space="preserve"> </w:t>
    </w:r>
  </w:p>
  <w:p w:rsidR="00AC0182" w:rsidRDefault="00AC01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5F" w:rsidRDefault="00447D5F" w:rsidP="00AC0182">
      <w:pPr>
        <w:spacing w:after="0" w:line="240" w:lineRule="auto"/>
      </w:pPr>
      <w:r>
        <w:separator/>
      </w:r>
    </w:p>
  </w:footnote>
  <w:footnote w:type="continuationSeparator" w:id="0">
    <w:p w:rsidR="00447D5F" w:rsidRDefault="00447D5F" w:rsidP="00AC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82" w:rsidRPr="00052A17" w:rsidRDefault="00645F3D" w:rsidP="00AC0182">
    <w:pPr>
      <w:pStyle w:val="Cabealho"/>
      <w:jc w:val="right"/>
      <w:rPr>
        <w:rFonts w:ascii="Albertus Medium" w:hAnsi="Albertus Medium"/>
        <w:spacing w:val="22"/>
        <w:sz w:val="36"/>
        <w:szCs w:val="36"/>
      </w:rPr>
    </w:pPr>
    <w:r>
      <w:rPr>
        <w:rFonts w:ascii="Albertus Medium" w:hAnsi="Albertus Medium"/>
        <w:noProof/>
        <w:spacing w:val="22"/>
        <w:sz w:val="36"/>
        <w:szCs w:val="36"/>
        <w:lang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2540</wp:posOffset>
          </wp:positionV>
          <wp:extent cx="800100" cy="711835"/>
          <wp:effectExtent l="19050" t="0" r="0" b="0"/>
          <wp:wrapTopAndBottom/>
          <wp:docPr id="2" name="Imagem 1" descr="al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l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0182" w:rsidRPr="00052A17">
      <w:rPr>
        <w:rFonts w:ascii="Albertus Medium" w:hAnsi="Albertus Medium"/>
        <w:spacing w:val="22"/>
        <w:sz w:val="36"/>
        <w:szCs w:val="36"/>
      </w:rPr>
      <w:t>GRUPO DE XADREZ ALEKHINE</w:t>
    </w:r>
  </w:p>
  <w:p w:rsidR="00991F6D" w:rsidRDefault="00991F6D" w:rsidP="00991F6D">
    <w:pPr>
      <w:pStyle w:val="Cabealho"/>
      <w:tabs>
        <w:tab w:val="left" w:pos="3105"/>
        <w:tab w:val="right" w:pos="9213"/>
      </w:tabs>
      <w:rPr>
        <w:rStyle w:val="Hiperligao"/>
        <w:rFonts w:ascii="Helvetica" w:hAnsi="Helvetica"/>
      </w:rPr>
    </w:pPr>
    <w:r>
      <w:rPr>
        <w:rFonts w:ascii="Albertus Medium" w:hAnsi="Albertus Medium"/>
        <w:spacing w:val="22"/>
        <w:sz w:val="18"/>
        <w:szCs w:val="18"/>
      </w:rPr>
      <w:tab/>
    </w:r>
    <w:r>
      <w:rPr>
        <w:rFonts w:ascii="Albertus Medium" w:hAnsi="Albertus Medium"/>
        <w:spacing w:val="22"/>
        <w:sz w:val="18"/>
        <w:szCs w:val="18"/>
      </w:rPr>
      <w:tab/>
    </w:r>
    <w:r>
      <w:rPr>
        <w:rFonts w:ascii="Albertus Medium" w:hAnsi="Albertus Medium"/>
        <w:spacing w:val="22"/>
        <w:sz w:val="18"/>
        <w:szCs w:val="18"/>
      </w:rPr>
      <w:tab/>
    </w:r>
    <w:hyperlink r:id="rId2" w:history="1">
      <w:r w:rsidRPr="00746662">
        <w:rPr>
          <w:rStyle w:val="Hiperligao"/>
          <w:rFonts w:ascii="Helvetica" w:hAnsi="Helvetica"/>
        </w:rPr>
        <w:t>http://gxalekhine.org/</w:t>
      </w:r>
    </w:hyperlink>
  </w:p>
  <w:p w:rsidR="00991F6D" w:rsidRDefault="00991F6D" w:rsidP="00991F6D">
    <w:pPr>
      <w:pStyle w:val="Cabealho"/>
      <w:tabs>
        <w:tab w:val="left" w:pos="3105"/>
        <w:tab w:val="right" w:pos="9213"/>
      </w:tabs>
      <w:rPr>
        <w:rFonts w:ascii="Albertus Medium" w:hAnsi="Albertus Medium"/>
        <w:spacing w:val="22"/>
        <w:sz w:val="18"/>
        <w:szCs w:val="18"/>
      </w:rPr>
    </w:pPr>
    <w:r>
      <w:rPr>
        <w:rFonts w:ascii="Albertus Medium" w:hAnsi="Albertus Medium"/>
        <w:spacing w:val="22"/>
        <w:sz w:val="18"/>
        <w:szCs w:val="18"/>
      </w:rPr>
      <w:tab/>
    </w:r>
  </w:p>
  <w:p w:rsidR="00AC0182" w:rsidRPr="00052A17" w:rsidRDefault="003171D7" w:rsidP="00AC0182">
    <w:pPr>
      <w:pStyle w:val="Cabealho"/>
      <w:jc w:val="center"/>
      <w:rPr>
        <w:rFonts w:ascii="Albertus Medium" w:hAnsi="Albertus Medium"/>
        <w:spacing w:val="22"/>
        <w:sz w:val="18"/>
        <w:szCs w:val="18"/>
      </w:rPr>
    </w:pPr>
    <w:r w:rsidRPr="003171D7">
      <w:rPr>
        <w:rFonts w:ascii="Albertus Medium" w:hAnsi="Albertus Medium"/>
        <w:spacing w:val="22"/>
        <w:sz w:val="18"/>
        <w:szCs w:val="18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ED0"/>
    <w:multiLevelType w:val="multilevel"/>
    <w:tmpl w:val="911AFB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C0182"/>
    <w:rsid w:val="00094968"/>
    <w:rsid w:val="000C5DAC"/>
    <w:rsid w:val="000F02D2"/>
    <w:rsid w:val="00113BD4"/>
    <w:rsid w:val="00130787"/>
    <w:rsid w:val="001E78CD"/>
    <w:rsid w:val="002B7D98"/>
    <w:rsid w:val="003171D7"/>
    <w:rsid w:val="003A1166"/>
    <w:rsid w:val="003E3649"/>
    <w:rsid w:val="003F6C36"/>
    <w:rsid w:val="00431F80"/>
    <w:rsid w:val="00447D5F"/>
    <w:rsid w:val="00460BE4"/>
    <w:rsid w:val="005A0700"/>
    <w:rsid w:val="00645F3D"/>
    <w:rsid w:val="006A3FB4"/>
    <w:rsid w:val="006F1643"/>
    <w:rsid w:val="00781081"/>
    <w:rsid w:val="007C6BFA"/>
    <w:rsid w:val="008062FE"/>
    <w:rsid w:val="00886688"/>
    <w:rsid w:val="00915FE9"/>
    <w:rsid w:val="00920B4E"/>
    <w:rsid w:val="00950666"/>
    <w:rsid w:val="00991F6D"/>
    <w:rsid w:val="009B1AA8"/>
    <w:rsid w:val="009F5C49"/>
    <w:rsid w:val="00A455AB"/>
    <w:rsid w:val="00AC0182"/>
    <w:rsid w:val="00B82A4D"/>
    <w:rsid w:val="00C471BC"/>
    <w:rsid w:val="00C535FB"/>
    <w:rsid w:val="00C84432"/>
    <w:rsid w:val="00CB4DEB"/>
    <w:rsid w:val="00CB6C56"/>
    <w:rsid w:val="00D77A97"/>
    <w:rsid w:val="00E21C81"/>
    <w:rsid w:val="00E801B4"/>
    <w:rsid w:val="00EA1200"/>
    <w:rsid w:val="00EF5AC8"/>
    <w:rsid w:val="00F20326"/>
    <w:rsid w:val="00F3482B"/>
    <w:rsid w:val="00F85DAE"/>
    <w:rsid w:val="00F861D6"/>
    <w:rsid w:val="00F92419"/>
    <w:rsid w:val="00F95EC4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19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C0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C0182"/>
  </w:style>
  <w:style w:type="paragraph" w:styleId="Rodap">
    <w:name w:val="footer"/>
    <w:basedOn w:val="Normal"/>
    <w:link w:val="RodapCarcter"/>
    <w:uiPriority w:val="99"/>
    <w:semiHidden/>
    <w:unhideWhenUsed/>
    <w:rsid w:val="00AC0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C0182"/>
  </w:style>
  <w:style w:type="character" w:styleId="Hiperligao">
    <w:name w:val="Hyperlink"/>
    <w:rsid w:val="00AC0182"/>
    <w:rPr>
      <w:color w:val="0000FF"/>
      <w:u w:val="single"/>
    </w:rPr>
  </w:style>
  <w:style w:type="paragraph" w:styleId="Corpodetexto">
    <w:name w:val="Body Text"/>
    <w:basedOn w:val="Normal"/>
    <w:link w:val="CorpodetextoCarcter"/>
    <w:rsid w:val="009F5C49"/>
    <w:pPr>
      <w:spacing w:after="12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CorpodetextoCarcter">
    <w:name w:val="Corpo de texto Carácter"/>
    <w:link w:val="Corpodetexto"/>
    <w:rsid w:val="009F5C49"/>
    <w:rPr>
      <w:rFonts w:ascii="Arial" w:eastAsia="Times New Roman" w:hAnsi="Arial"/>
    </w:rPr>
  </w:style>
  <w:style w:type="paragraph" w:styleId="Ttulo">
    <w:name w:val="Title"/>
    <w:basedOn w:val="Normal"/>
    <w:link w:val="TtuloCarcter"/>
    <w:qFormat/>
    <w:rsid w:val="009F5C49"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</w:rPr>
  </w:style>
  <w:style w:type="character" w:customStyle="1" w:styleId="TtuloCarcter">
    <w:name w:val="Título Carácter"/>
    <w:link w:val="Ttulo"/>
    <w:rsid w:val="009F5C49"/>
    <w:rPr>
      <w:rFonts w:ascii="Times New Roman" w:eastAsia="Times New Roman" w:hAnsi="Times New Roman"/>
      <w:sz w:val="44"/>
    </w:rPr>
  </w:style>
  <w:style w:type="paragraph" w:styleId="Avanodecorpodetexto">
    <w:name w:val="Body Text Indent"/>
    <w:basedOn w:val="Normal"/>
    <w:link w:val="AvanodecorpodetextoCarcter"/>
    <w:rsid w:val="009F5C49"/>
    <w:pPr>
      <w:spacing w:after="0" w:line="240" w:lineRule="auto"/>
      <w:ind w:left="426" w:hanging="426"/>
      <w:jc w:val="both"/>
    </w:pPr>
    <w:rPr>
      <w:rFonts w:ascii="Helvetica" w:eastAsia="Times New Roman" w:hAnsi="Helvetica"/>
      <w:sz w:val="28"/>
      <w:szCs w:val="20"/>
    </w:rPr>
  </w:style>
  <w:style w:type="character" w:customStyle="1" w:styleId="AvanodecorpodetextoCarcter">
    <w:name w:val="Avanço de corpo de texto Carácter"/>
    <w:link w:val="Avanodecorpodetexto"/>
    <w:rsid w:val="009F5C49"/>
    <w:rPr>
      <w:rFonts w:ascii="Helvetica" w:eastAsia="Times New Roman" w:hAnsi="Helvetica"/>
      <w:sz w:val="28"/>
    </w:rPr>
  </w:style>
  <w:style w:type="paragraph" w:styleId="Corpodetexto2">
    <w:name w:val="Body Text 2"/>
    <w:basedOn w:val="Normal"/>
    <w:link w:val="Corpodetexto2Carcter"/>
    <w:rsid w:val="009F5C49"/>
    <w:pPr>
      <w:spacing w:after="0" w:line="240" w:lineRule="auto"/>
      <w:jc w:val="center"/>
    </w:pPr>
    <w:rPr>
      <w:rFonts w:ascii="DomCasual BT" w:eastAsia="Times New Roman" w:hAnsi="DomCasual BT"/>
      <w:b/>
      <w:sz w:val="36"/>
      <w:szCs w:val="20"/>
    </w:rPr>
  </w:style>
  <w:style w:type="character" w:customStyle="1" w:styleId="Corpodetexto2Carcter">
    <w:name w:val="Corpo de texto 2 Carácter"/>
    <w:link w:val="Corpodetexto2"/>
    <w:rsid w:val="009F5C49"/>
    <w:rPr>
      <w:rFonts w:ascii="DomCasual BT" w:eastAsia="Times New Roman" w:hAnsi="DomCasual BT"/>
      <w:b/>
      <w:sz w:val="36"/>
    </w:rPr>
  </w:style>
  <w:style w:type="paragraph" w:customStyle="1" w:styleId="Default">
    <w:name w:val="Default"/>
    <w:rsid w:val="00F95E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xalekhi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xa@gxalekhi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gxalekhine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6" baseType="variant"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mailto:gxa@gxalekhine.org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5</cp:revision>
  <cp:lastPrinted>2014-05-04T11:23:00Z</cp:lastPrinted>
  <dcterms:created xsi:type="dcterms:W3CDTF">2014-04-08T14:37:00Z</dcterms:created>
  <dcterms:modified xsi:type="dcterms:W3CDTF">2014-05-04T11:37:00Z</dcterms:modified>
</cp:coreProperties>
</file>